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EE1985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EE198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EE1985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EE1985">
        <w:rPr>
          <w:rFonts w:ascii="Times New Roman" w:hAnsi="Times New Roman" w:cs="Times New Roman"/>
          <w:sz w:val="28"/>
          <w:szCs w:val="28"/>
        </w:rPr>
        <w:t>, ул. Набережная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E7754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7074F4">
        <w:rPr>
          <w:rFonts w:ascii="Times New Roman" w:hAnsi="Times New Roman" w:cs="Times New Roman"/>
          <w:sz w:val="28"/>
          <w:szCs w:val="28"/>
        </w:rPr>
        <w:t>17.05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3AE5F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100</cp:revision>
  <cp:lastPrinted>2024-04-16T03:16:00Z</cp:lastPrinted>
  <dcterms:created xsi:type="dcterms:W3CDTF">2022-05-20T02:03:00Z</dcterms:created>
  <dcterms:modified xsi:type="dcterms:W3CDTF">2024-04-16T03:16:00Z</dcterms:modified>
</cp:coreProperties>
</file>